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50" w:rsidRDefault="007E1150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E1150" w:rsidRDefault="007E1150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E1150" w:rsidRDefault="007E1150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E1150" w:rsidRDefault="007E1150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E1150" w:rsidRDefault="007E1150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E1150" w:rsidRDefault="007E1150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7E11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object w:dxaOrig="9390" w:dyaOrig="135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676.5pt" o:ole="">
            <v:imagedata r:id="rId5" o:title=""/>
          </v:shape>
          <o:OLEObject Type="Embed" ProgID="Word.Document.12" ShapeID="_x0000_i1025" DrawAspect="Content" ObjectID="_1691916355" r:id="rId6"/>
        </w:object>
      </w:r>
    </w:p>
    <w:p w:rsidR="007E1150" w:rsidRDefault="007E1150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E1150" w:rsidRDefault="007E1150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7489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7E1150" w:rsidRPr="00D210B0" w:rsidRDefault="007E1150" w:rsidP="007E11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учебного предмета «</w:t>
      </w:r>
      <w:proofErr w:type="gramStart"/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Индивидуальный проект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составлена для учащихся 10 </w:t>
      </w:r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-11классов на 2021-2022</w:t>
      </w: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 на основании</w:t>
      </w:r>
    </w:p>
    <w:p w:rsidR="007D7489" w:rsidRPr="00D210B0" w:rsidRDefault="007D7489" w:rsidP="007D74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Федерального закона Российской Федерации от 29 декабря 2012 года № 273 – ФЗ «Об образовании в Российской Федерации»</w:t>
      </w:r>
    </w:p>
    <w:p w:rsidR="007D7489" w:rsidRPr="00D210B0" w:rsidRDefault="007D7489" w:rsidP="007D74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Федерального государственного образовательного стандарта ФГОС СОО (2012г.)</w:t>
      </w:r>
    </w:p>
    <w:p w:rsidR="007D7489" w:rsidRPr="00D210B0" w:rsidRDefault="007D7489" w:rsidP="007D74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образовательной программы среднего общего о</w:t>
      </w:r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бразования МБОУ «</w:t>
      </w:r>
      <w:proofErr w:type="spellStart"/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Большеподберезинская</w:t>
      </w:r>
      <w:proofErr w:type="spellEnd"/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средняя общеобразовательная школа имени А.Е.Кошкина </w:t>
      </w:r>
      <w:proofErr w:type="spellStart"/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Кайбицкого</w:t>
      </w:r>
      <w:proofErr w:type="spellEnd"/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 РТ</w:t>
      </w: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7D7489" w:rsidRPr="00D210B0" w:rsidRDefault="007D7489" w:rsidP="007D74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Учебного плана МБОУ «</w:t>
      </w:r>
      <w:proofErr w:type="spellStart"/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Большеподберезинская</w:t>
      </w:r>
      <w:proofErr w:type="spellEnd"/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средняя общеобразовательная школа имени А.Е.Кошкина </w:t>
      </w:r>
      <w:proofErr w:type="spellStart"/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Кайбицкого</w:t>
      </w:r>
      <w:proofErr w:type="spellEnd"/>
      <w:r w:rsidR="00A5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 РТ» на 2021-2022</w:t>
      </w: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год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предназначена для учащихся 10 - 11 классов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Согласно ФГОС среднего общего образования, 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проект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представляет собой особую форму деятельности учащихся (учебное исследование или учебный проект).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проект выполняется обучающимися самостоятельно под руководством учителя (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тьютора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</w:t>
      </w:r>
      <w:proofErr w:type="spellStart"/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исследовательской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социальной, художественно- творческой, иной).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Результаты выполнения 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индивидуального проекта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должны отражать: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навыков коммуникативной, </w:t>
      </w:r>
      <w:proofErr w:type="spellStart"/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исследовательской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деятельности, критического мышления;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способность к инновационной, аналитической, творческой, интеллектуальной деятельности;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Целью </w:t>
      </w: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учебного курса «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проект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является создание условий для развития личности обучающегося, способной: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адаптироваться в условиях сложного, изменчивого мира;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проявлять социальную ответственность;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самостоятельно добывать новые знания, работать над развитием интеллекта;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конструктивно сотрудничать с окружающими людьми;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генерировать новые идеи, творчески мыслить.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реализации поставленной цели решаются следующие </w:t>
      </w: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обучение навыкам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проблематизации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(формулирования ведущей проблемы и под проблемы, постановки задач, вытекающих из этих проблем);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исследовательских навыков, то есть способности к анализу, синтезу, выдвижению гипотез, детализации и обобщению;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- развитие навыков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целеполагания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планирования деятельности; 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бучение выбору, освоению и использованию адекватной технологии изготовления продукта проектирования;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обучение поиску нужной информации, вычленению и усвоению необходимого знания из информационного поля;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навыков самоанализа и рефлексии (самоанализа успешности и результативности решения проблемы проекта);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обучение умению презентовать ход своей деятельности и ее результаты;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навыков конструктивного сотрудничества;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навыков публичного выступления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учебно-воспитательном процессе используются современные образовательные технологии (ИКТ,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тьюторские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технологии, проблемное обучение, учебное исследование, проблемно 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оисковые технологии, творческие проекты).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Сроки реализации программы – 2 года, с 10 по 11 классы.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аттестации: предзащита/защита проекта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предмета «</w:t>
      </w:r>
      <w:proofErr w:type="gramStart"/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Индивидуальный проект</w:t>
      </w:r>
      <w:proofErr w:type="gramEnd"/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 в учебном плане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учебному плану предмет «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проект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изучается в 10 и в 11 классах в объеме 35/34 часов (1 час в неделю).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связи с тем, что в настоящее время в федеральном перечне учебников отсутствуют учебники и методические пособия по преподаванию предмета «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проект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при создании настоящей программы были использованы образовательные ресурсы сети Интернет, а также следующие учебные пособия:</w:t>
      </w:r>
    </w:p>
    <w:p w:rsidR="007D7489" w:rsidRPr="00D210B0" w:rsidRDefault="007D7489" w:rsidP="007D748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Янушевский В.Н. 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7D7489" w:rsidRPr="00D210B0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изучения курса «</w:t>
      </w:r>
      <w:proofErr w:type="gramStart"/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Индивидуальный проект</w:t>
      </w:r>
      <w:proofErr w:type="gramEnd"/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Обучающийся научится: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-выделять основные задачи по реализации поставленной цели в проекте и исследовательской работе;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-распознавать проблемы и ставить вопросы, формулировать на основании полученных результатов;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-отличать факты от суждений, мнений и оценок;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-оценивать ресурсы, в том числе и нематериальны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е(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-работать с литературой, выделять главное;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-оформлять результаты своего исследования или отчет о выполнении проекта;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-подготовить доклад и компьютерную презентацию по выполненной работе (проекту) для защиты на школьной конференции;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-грамотно, кратко и четко высказывать свои мысли, уметь отвечать на вопросы и аргументировать ответы;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Обучающийся</w:t>
      </w:r>
      <w:proofErr w:type="gramEnd"/>
      <w:r w:rsidRPr="00D210B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получит возможность научиться: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-владению понятийным аппаратом проектно-исследовательской деятельности;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-применению знания технологии выполнения самостоятельного исследования;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-грамотно использовать в своей работе литературные данные и материалы сайтов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Internet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-соблюдать правила оформления исследовательской работы и отчета о выполнении проекта;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-иллюстрировать полученные результаты, применяя статистику и современные информационные технологии;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-осознанно соблюдать правила сбора материала и его обработки и анализа;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-адекватно оценивать риски реализации проекта и проведения исследования и предусматривать пути минимизации этих рисков;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отслеживать и принимать во внимание тенденции развития различных видов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деятельности, в том числе научных, учитывать их при постановке собственных целей;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-подготовить тезисы по результатам выполненной работы (проекта) для публикации;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-выбирать адекватные стратеги и коммуникации, гибко регулировать собственное речевое поведение.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-осознавать свою ответственность за достоверность полученных знаний, за качество выполненного проекта.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предмета, курса</w:t>
      </w:r>
    </w:p>
    <w:p w:rsidR="007D7489" w:rsidRPr="00D210B0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 класс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1. Введение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Понятия «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проект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Раздел 2. Инициализация проекта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безотметочной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Методические рекомендации по написанию и оформлению курсовых работ, проектов, исследовательских работ.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Структура проектов, курсовых и исследовательских работ.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Рассмотрение текста с точки зрения его структуры.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 переработки чужого текста. Понятия: конспект, тезисы, реферат, аннотация, рецензия.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Логика действий и последовательность шагов при планировании 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индивидуального проекта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Применение информационных технологий в исследовании, проекте, курсовых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работах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абота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Оформление промежуточных результатов проектной деятельности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 класс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1. Введение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Управление оформлением и завершением проектов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 вопросы. Публичное выступление на трибуне и личность. Подготовка авторского доклада.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Защита результатов проектной деятельности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Публичная защита результатов проектной деятельности. Экспертиза проектов. Оценка индивидуального прогресса проектантов.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4. Рефлексия проектной деятельности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Рефлексия проектной деятельности. Дальнейшее планирование осуществления проектов.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7489" w:rsidRPr="00D210B0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Формы </w:t>
      </w:r>
      <w:proofErr w:type="gramStart"/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контроля за</w:t>
      </w:r>
      <w:proofErr w:type="gramEnd"/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результатами освоение программы.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Формами отчетности проектной деятельности являются доклады, презентации, видеофильмы, фоторепортажи с комментариями, стендовые отчеты и т.д.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Предусматривается организация учебного процесса в двух взаимосвязанных и взаимодополняющих формах: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урочная форма, в которой учитель объясняет новый материал и консультирует учащихся в процессе выполнения ими практических заданий на компьютере;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 должен быть представлен на носителе информации вместе с описанием применения на бумажном носителе. В описании применения должна содержаться информация об инструментальном средстве разработки проекта, инструкция по его установке, а также описание его возможностей и применения.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течение учебного года осуществляется текущий и итоговый 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выполнением проекта.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Первый контроль осуществляется после прохождения теоретической части (цель контроля: качество усвоения теории создания проекта) и оценивается «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зачтено-незачтено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течение работы над учебным проектом 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ходом выполнения осуществляется два раза (в декабре и в апреле), в ходе которого обучающиеся совместно с руководителем представляют рабочие материалы и проделанную работу (оценивается «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зачтено-незачтено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»).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ходом выполнения краткосрочного социального проекта осуществляется один раз и оценивается «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зачтено-не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зачтено».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ученической научно-практической конференции работу оценивает экспертная группа, в состав которой входят педагоги – независимые эксперты и обучающиеся из числа наиболее успешных в области выполнения проектов и имеющие опыт защиты проектов на других конференциях.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качестве формы итоговой отчетности в конце изучения курса проводится конференция учащихся с предоставлением проектной работы. Итоговая аттестация включает в себя основные этапы контроля над выполнением работы:</w:t>
      </w:r>
    </w:p>
    <w:p w:rsidR="007D7489" w:rsidRPr="00D210B0" w:rsidRDefault="007D7489" w:rsidP="007D748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защиту исследования (проекта);</w:t>
      </w:r>
    </w:p>
    <w:p w:rsidR="007D7489" w:rsidRPr="00D210B0" w:rsidRDefault="007D7489" w:rsidP="007D748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обсуждение исследовательской работы (проекта) на заседании НОУ;</w:t>
      </w:r>
    </w:p>
    <w:p w:rsidR="007D7489" w:rsidRPr="00D210B0" w:rsidRDefault="007D7489" w:rsidP="007D748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предзащиту исследовательской работы (проекта) на заседании НОУ.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итоговой аттестации – зачет.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Отбор содержания курса проводится с учетом другого вида работы – функционирования научно-исследовательского общества учащихся (НОУ), на заседаниях которого проводятся такие мероприятия, сопровождающие проектно-исследовательскую работу школьников как:</w:t>
      </w:r>
    </w:p>
    <w:p w:rsidR="007D7489" w:rsidRPr="00D210B0" w:rsidRDefault="007D7489" w:rsidP="007D74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защита проектов и исследовательских работ школьников;</w:t>
      </w:r>
    </w:p>
    <w:p w:rsidR="007D7489" w:rsidRPr="00D210B0" w:rsidRDefault="007D7489" w:rsidP="007D74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круглые столы, дискуссии, дебаты, посвященные обсуждению отдельных частей проектов, исследований школьников и проблем современной науки;</w:t>
      </w:r>
    </w:p>
    <w:p w:rsidR="007D7489" w:rsidRPr="00D210B0" w:rsidRDefault="007D7489" w:rsidP="007D74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предзащита завершенных проектов и исследовательских работ;</w:t>
      </w:r>
    </w:p>
    <w:p w:rsidR="007D7489" w:rsidRPr="00D210B0" w:rsidRDefault="007D7489" w:rsidP="007D74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защита завершенных проектов и исследовательских работ;</w:t>
      </w:r>
    </w:p>
    <w:p w:rsidR="007D7489" w:rsidRPr="00D210B0" w:rsidRDefault="007D7489" w:rsidP="007D748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итоговая конференция НОУ.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Личностные, </w:t>
      </w:r>
      <w:proofErr w:type="spellStart"/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предметные результаты освоения учебного предмета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Стандарт устанавливает требования к результатам освоения обучающимися основной образовательной программы: 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идентичности в поликультурном социуме;</w:t>
      </w:r>
    </w:p>
    <w:p w:rsidR="007D7489" w:rsidRPr="00D210B0" w:rsidRDefault="007D7489" w:rsidP="007D74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метапредметным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включающим освоенные обучающимися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межпредметные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7D7489" w:rsidRPr="00D210B0" w:rsidRDefault="007D7489" w:rsidP="007D748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  <w:proofErr w:type="gramEnd"/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Личностные результаты</w:t>
      </w: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освоения основной образовательной программы должны отражать: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готовность к служению Отечеству, его защите;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5)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нравственное сознание и поведение на основе усвоения общечеловеческих ценностей;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14) 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15) ответственное отношение к созданию семьи на основе осознанного принятия ценностей семейной жизни.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210B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D210B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результаты</w:t>
      </w: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освоения основной образовательной программы должны отражать: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умение определять назначение и функции различных социальных институтов;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7D7489" w:rsidRPr="00D210B0" w:rsidRDefault="007D7489" w:rsidP="007D74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(учебное исследование или учебный проект).</w:t>
      </w:r>
    </w:p>
    <w:p w:rsidR="007D7489" w:rsidRPr="00D210B0" w:rsidRDefault="007D7489" w:rsidP="007D74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тьютора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7D7489" w:rsidRPr="00D210B0" w:rsidRDefault="007D7489" w:rsidP="007D74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Результаты выполнения </w:t>
      </w: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индивидуального проекта</w:t>
      </w:r>
      <w:proofErr w:type="gram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должны отражать:</w:t>
      </w:r>
    </w:p>
    <w:p w:rsidR="007D7489" w:rsidRPr="00D210B0" w:rsidRDefault="007D7489" w:rsidP="007D74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навыков коммуникативной, учебно-исследовательской деятельности, критического мышления;</w:t>
      </w:r>
    </w:p>
    <w:p w:rsidR="007D7489" w:rsidRPr="00D210B0" w:rsidRDefault="007D7489" w:rsidP="007D74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к инновационной, аналитической, творческой, интеллектуальной деятельности;</w:t>
      </w:r>
    </w:p>
    <w:p w:rsidR="007D7489" w:rsidRPr="00D210B0" w:rsidRDefault="007D7489" w:rsidP="007D74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D7489" w:rsidRPr="00D210B0" w:rsidRDefault="007D7489" w:rsidP="007D74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D7489" w:rsidRPr="00D210B0" w:rsidRDefault="007D7489" w:rsidP="007D748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Предметные результаты </w:t>
      </w: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освоения основной образовательной программы должны отражать:</w:t>
      </w:r>
    </w:p>
    <w:p w:rsidR="007D7489" w:rsidRPr="00D210B0" w:rsidRDefault="007D7489" w:rsidP="007D748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 основ методологии исследовательской и проектной деятельности;</w:t>
      </w:r>
    </w:p>
    <w:p w:rsidR="007D7489" w:rsidRPr="00D210B0" w:rsidRDefault="007D7489" w:rsidP="007D748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структуру и правила оформления исследовательской и проектной работы;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навыки формулировки темы исследовательской и проектной работы, доказывать ее актуальность;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составлять индивидуальный план исследовательской и проектной работы;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выделять объект и предмет исследовательской и проектной работы;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цель и задачи исследовательской и проектной работы;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оформлять теоретические и экспериментальные результаты исследовательской и проектной работы;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рецензировать чужую исследовательскую или проектную работы;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наблюдать за биологическими, экологическими и социальными явлениями;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описывать результаты наблюдений, обсуждения полученных фактов;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опыт в соответствии с задачами, объяснить результаты;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измерения с помощью различных приборов;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письменные инструкции правил безопасности;</w:t>
      </w:r>
    </w:p>
    <w:p w:rsidR="007D7489" w:rsidRPr="00D210B0" w:rsidRDefault="007D7489" w:rsidP="007D748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окончании изучения курса учащиеся должны владеть понятиями: </w:t>
      </w:r>
      <w:r w:rsidRPr="00D210B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абстракция, анализ, апробация, библиография, гипотеза исследования, дедукция, закон, индукция, концепция, </w:t>
      </w:r>
      <w:r w:rsidRPr="00D210B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  <w:proofErr w:type="gramEnd"/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7489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7489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7489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7489" w:rsidRPr="00D210B0" w:rsidRDefault="007D7489" w:rsidP="007D74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95"/>
        <w:gridCol w:w="1900"/>
        <w:gridCol w:w="1675"/>
      </w:tblGrid>
      <w:tr w:rsidR="007D7489" w:rsidRPr="00D210B0" w:rsidTr="00E76D80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</w:tr>
      <w:tr w:rsidR="007D7489" w:rsidRPr="00D210B0" w:rsidTr="00E76D80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 часа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 часа</w:t>
            </w:r>
          </w:p>
        </w:tc>
      </w:tr>
      <w:tr w:rsidR="007D7489" w:rsidRPr="00D210B0" w:rsidTr="00E76D80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Инициализация проекта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 часа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7489" w:rsidRPr="00D210B0" w:rsidTr="00E76D80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промежуточных результатов проектной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 часов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7489" w:rsidRPr="00D210B0" w:rsidTr="00E76D80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Управление оформлением и завершением проектов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 часа</w:t>
            </w:r>
          </w:p>
        </w:tc>
      </w:tr>
      <w:tr w:rsidR="007D7489" w:rsidRPr="00D210B0" w:rsidTr="00E76D80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результатов проектной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 часов</w:t>
            </w:r>
          </w:p>
        </w:tc>
      </w:tr>
      <w:tr w:rsidR="007D7489" w:rsidRPr="00D210B0" w:rsidTr="00E76D80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Рефлексия проектной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489" w:rsidRPr="00D210B0" w:rsidRDefault="007D7489" w:rsidP="00E76D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 час</w:t>
            </w:r>
          </w:p>
        </w:tc>
      </w:tr>
    </w:tbl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D7489" w:rsidRPr="00D210B0" w:rsidRDefault="007D7489" w:rsidP="007D74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10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B1CDC" w:rsidRDefault="00CB1CDC"/>
    <w:sectPr w:rsidR="00CB1CDC" w:rsidSect="00CB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3871"/>
    <w:multiLevelType w:val="multilevel"/>
    <w:tmpl w:val="2CD2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207CF"/>
    <w:multiLevelType w:val="multilevel"/>
    <w:tmpl w:val="9086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63D38"/>
    <w:multiLevelType w:val="multilevel"/>
    <w:tmpl w:val="88B8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F61E5"/>
    <w:multiLevelType w:val="multilevel"/>
    <w:tmpl w:val="B43E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335208"/>
    <w:multiLevelType w:val="multilevel"/>
    <w:tmpl w:val="A320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163913"/>
    <w:multiLevelType w:val="multilevel"/>
    <w:tmpl w:val="BB7E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545942"/>
    <w:multiLevelType w:val="multilevel"/>
    <w:tmpl w:val="0A4E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66649E"/>
    <w:multiLevelType w:val="multilevel"/>
    <w:tmpl w:val="90965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7489"/>
    <w:rsid w:val="00740B85"/>
    <w:rsid w:val="007D7489"/>
    <w:rsid w:val="007E1150"/>
    <w:rsid w:val="00A5370C"/>
    <w:rsid w:val="00CB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3732</Words>
  <Characters>21274</Characters>
  <Application>Microsoft Office Word</Application>
  <DocSecurity>0</DocSecurity>
  <Lines>177</Lines>
  <Paragraphs>49</Paragraphs>
  <ScaleCrop>false</ScaleCrop>
  <Company/>
  <LinksUpToDate>false</LinksUpToDate>
  <CharactersWithSpaces>24957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2021-08-31T09:00:00Z</dcterms:created>
  <dcterms:modified xsi:type="dcterms:W3CDTF">2021-08-31T09:00:00Z</dcterms:modified>
</cp:coreProperties>
</file>